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CB6A9" w14:textId="77777777" w:rsidR="00F91083" w:rsidRPr="00531CCB" w:rsidRDefault="00F91083" w:rsidP="00AC4946">
      <w:pPr>
        <w:spacing w:after="0"/>
        <w:rPr>
          <w:rFonts w:ascii="Trebuchet MS" w:hAnsi="Trebuchet MS"/>
          <w:lang w:val="ro-RO"/>
        </w:rPr>
      </w:pPr>
      <w:bookmarkStart w:id="0" w:name="_Hlk102147422"/>
      <w:r w:rsidRPr="00531CCB">
        <w:rPr>
          <w:rFonts w:ascii="Trebuchet MS" w:hAnsi="Trebuchet MS"/>
          <w:lang w:val="ro-RO"/>
        </w:rPr>
        <w:t>FONDUL SOCIAL EUROPEAN</w:t>
      </w:r>
    </w:p>
    <w:p w14:paraId="49585C78" w14:textId="77777777" w:rsidR="00F91083" w:rsidRPr="00531CCB" w:rsidRDefault="00F91083" w:rsidP="00AC4946">
      <w:pPr>
        <w:spacing w:after="0"/>
        <w:rPr>
          <w:rFonts w:ascii="Trebuchet MS" w:hAnsi="Trebuchet MS"/>
          <w:lang w:val="ro-RO"/>
        </w:rPr>
      </w:pPr>
      <w:r w:rsidRPr="00531CCB">
        <w:rPr>
          <w:rFonts w:ascii="Trebuchet MS" w:hAnsi="Trebuchet MS"/>
          <w:lang w:val="ro-RO"/>
        </w:rPr>
        <w:t xml:space="preserve">Programul Operational Capital Uman 2014-2020 </w:t>
      </w:r>
    </w:p>
    <w:bookmarkEnd w:id="0"/>
    <w:p w14:paraId="67FD1259" w14:textId="77777777" w:rsidR="00531CCB" w:rsidRPr="00531CCB" w:rsidRDefault="00531CCB" w:rsidP="00531CCB">
      <w:pPr>
        <w:spacing w:after="0"/>
        <w:contextualSpacing/>
        <w:rPr>
          <w:rFonts w:ascii="Trebuchet MS" w:eastAsia="Calibri" w:hAnsi="Trebuchet MS" w:cs="Times New Roman"/>
          <w:color w:val="000000"/>
          <w:lang w:val="ro-RO"/>
        </w:rPr>
      </w:pPr>
      <w:r w:rsidRPr="00531CCB">
        <w:rPr>
          <w:rFonts w:ascii="Trebuchet MS" w:eastAsia="Calibri" w:hAnsi="Trebuchet MS" w:cs="Times New Roman"/>
          <w:bCs/>
          <w:color w:val="000000"/>
          <w:lang w:val="ro-RO"/>
        </w:rPr>
        <w:t xml:space="preserve">Axa prioritară 5: </w:t>
      </w:r>
      <w:r w:rsidRPr="00531CCB">
        <w:rPr>
          <w:rFonts w:ascii="Trebuchet MS" w:eastAsia="Calibri" w:hAnsi="Trebuchet MS" w:cs="Times New Roman"/>
          <w:color w:val="000000"/>
          <w:lang w:val="ro-RO"/>
        </w:rPr>
        <w:t xml:space="preserve">Dezvoltare locală plasată sub responsabilitatea comunității </w:t>
      </w:r>
    </w:p>
    <w:p w14:paraId="72B5DA63" w14:textId="77777777" w:rsidR="00531CCB" w:rsidRPr="00531CCB" w:rsidRDefault="00531CCB" w:rsidP="00531CCB">
      <w:pPr>
        <w:spacing w:after="0"/>
        <w:contextualSpacing/>
        <w:rPr>
          <w:rFonts w:ascii="Trebuchet MS" w:eastAsia="Calibri" w:hAnsi="Trebuchet MS" w:cs="Times New Roman"/>
          <w:color w:val="000000"/>
          <w:lang w:val="ro-RO"/>
        </w:rPr>
      </w:pPr>
      <w:r w:rsidRPr="00531CCB">
        <w:rPr>
          <w:rFonts w:ascii="Trebuchet MS" w:eastAsia="Calibri" w:hAnsi="Trebuchet MS" w:cs="Times New Roman"/>
          <w:color w:val="000000"/>
          <w:lang w:val="ro-RO"/>
        </w:rPr>
        <w:t xml:space="preserve">Obiectiv specific 5.2: Reducerea numărului de persoane aflate în risc de sărăcie </w:t>
      </w:r>
    </w:p>
    <w:p w14:paraId="4588040C" w14:textId="77777777" w:rsidR="00531CCB" w:rsidRPr="00531CCB" w:rsidRDefault="00531CCB" w:rsidP="00531CCB">
      <w:pPr>
        <w:spacing w:after="0"/>
        <w:contextualSpacing/>
        <w:rPr>
          <w:rFonts w:ascii="Trebuchet MS" w:eastAsia="Calibri" w:hAnsi="Trebuchet MS" w:cs="Times New Roman"/>
          <w:bCs/>
          <w:color w:val="000000"/>
          <w:lang w:val="ro-RO"/>
        </w:rPr>
      </w:pPr>
      <w:r w:rsidRPr="00531CCB">
        <w:rPr>
          <w:rFonts w:ascii="Trebuchet MS" w:eastAsia="Calibri" w:hAnsi="Trebuchet MS" w:cs="Times New Roman"/>
          <w:color w:val="000000"/>
          <w:lang w:val="ro-RO"/>
        </w:rPr>
        <w:t xml:space="preserve">sau excluziune socială din comunitățile marginalizate  </w:t>
      </w:r>
    </w:p>
    <w:p w14:paraId="0E101269" w14:textId="77777777" w:rsidR="00531CCB" w:rsidRPr="00531CCB" w:rsidRDefault="00531CCB" w:rsidP="00531CCB">
      <w:pPr>
        <w:spacing w:after="0"/>
        <w:contextualSpacing/>
        <w:rPr>
          <w:rFonts w:ascii="Trebuchet MS" w:eastAsia="Calibri" w:hAnsi="Trebuchet MS" w:cs="Times New Roman"/>
          <w:color w:val="000000"/>
          <w:lang w:val="ro-RO"/>
        </w:rPr>
      </w:pPr>
      <w:r w:rsidRPr="00531CCB">
        <w:rPr>
          <w:rFonts w:ascii="Trebuchet MS" w:eastAsia="Calibri" w:hAnsi="Trebuchet MS" w:cs="Times New Roman"/>
          <w:bCs/>
          <w:color w:val="000000"/>
          <w:lang w:val="ro-RO"/>
        </w:rPr>
        <w:t xml:space="preserve">Titlul proiectului: </w:t>
      </w:r>
      <w:r w:rsidRPr="00531CCB">
        <w:rPr>
          <w:rFonts w:ascii="Trebuchet MS" w:eastAsia="Calibri" w:hAnsi="Trebuchet MS" w:cs="Times New Roman"/>
          <w:color w:val="000000"/>
          <w:lang w:val="ro-RO"/>
        </w:rPr>
        <w:t xml:space="preserve">Masuri integrate de combatere a marginalizării si excluziunii sociale din comuna Seaca de </w:t>
      </w:r>
      <w:proofErr w:type="spellStart"/>
      <w:r w:rsidRPr="00531CCB">
        <w:rPr>
          <w:rFonts w:ascii="Trebuchet MS" w:eastAsia="Calibri" w:hAnsi="Trebuchet MS" w:cs="Times New Roman"/>
          <w:color w:val="000000"/>
        </w:rPr>
        <w:t>Cîmp</w:t>
      </w:r>
      <w:proofErr w:type="spellEnd"/>
      <w:r w:rsidRPr="00531CCB">
        <w:rPr>
          <w:rFonts w:ascii="Trebuchet MS" w:eastAsia="Calibri" w:hAnsi="Trebuchet MS" w:cs="Times New Roman"/>
          <w:color w:val="000000"/>
          <w:lang w:val="ro-RO"/>
        </w:rPr>
        <w:t xml:space="preserve"> </w:t>
      </w:r>
    </w:p>
    <w:p w14:paraId="199EF5A7" w14:textId="77777777" w:rsidR="00531CCB" w:rsidRPr="00531CCB" w:rsidRDefault="00531CCB" w:rsidP="00531CCB">
      <w:pPr>
        <w:suppressAutoHyphens/>
        <w:spacing w:after="0" w:line="288" w:lineRule="auto"/>
        <w:contextualSpacing/>
        <w:rPr>
          <w:rFonts w:ascii="Trebuchet MS" w:eastAsia="Times New Roman" w:hAnsi="Trebuchet MS" w:cs="Times New Roman"/>
          <w:i/>
          <w:iCs/>
          <w:lang w:val="ro-RO" w:eastAsia="zh-CN"/>
        </w:rPr>
      </w:pPr>
      <w:r w:rsidRPr="00531CCB">
        <w:rPr>
          <w:rFonts w:ascii="Trebuchet MS" w:eastAsia="Times New Roman" w:hAnsi="Trebuchet MS" w:cs="Times New Roman"/>
          <w:iCs/>
          <w:color w:val="000000"/>
          <w:lang w:val="ro-RO" w:eastAsia="zh-CN"/>
        </w:rPr>
        <w:t>Contract POCU/827/5/2/140832</w:t>
      </w:r>
    </w:p>
    <w:p w14:paraId="21B05DB4" w14:textId="77777777" w:rsidR="00394F06" w:rsidRDefault="00394F06" w:rsidP="0028675C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</w:pPr>
    </w:p>
    <w:p w14:paraId="060787C7" w14:textId="77777777" w:rsidR="0028675C" w:rsidRPr="00F91083" w:rsidRDefault="0028675C" w:rsidP="0028675C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</w:pPr>
      <w:r w:rsidRPr="00F91083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OPIS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8505"/>
        <w:gridCol w:w="1204"/>
      </w:tblGrid>
      <w:tr w:rsidR="0028675C" w:rsidRPr="00F91083" w14:paraId="37C0EC21" w14:textId="77777777" w:rsidTr="00022B56">
        <w:tc>
          <w:tcPr>
            <w:tcW w:w="675" w:type="dxa"/>
          </w:tcPr>
          <w:p w14:paraId="69F09869" w14:textId="77777777" w:rsidR="0028675C" w:rsidRPr="00F91083" w:rsidRDefault="0028675C" w:rsidP="00022B5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it-IT"/>
              </w:rPr>
            </w:pPr>
            <w:r w:rsidRPr="00F910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it-IT"/>
              </w:rPr>
              <w:t>Nr. Crt</w:t>
            </w:r>
          </w:p>
        </w:tc>
        <w:tc>
          <w:tcPr>
            <w:tcW w:w="8505" w:type="dxa"/>
          </w:tcPr>
          <w:p w14:paraId="4E13DA0C" w14:textId="77777777" w:rsidR="0028675C" w:rsidRPr="00F91083" w:rsidRDefault="0028675C" w:rsidP="00F9108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it-IT"/>
              </w:rPr>
            </w:pPr>
            <w:r w:rsidRPr="00F910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it-IT"/>
              </w:rPr>
              <w:t>Denumire document</w:t>
            </w:r>
          </w:p>
        </w:tc>
        <w:tc>
          <w:tcPr>
            <w:tcW w:w="1204" w:type="dxa"/>
          </w:tcPr>
          <w:p w14:paraId="6AA0D965" w14:textId="77777777" w:rsidR="0028675C" w:rsidRPr="00F91083" w:rsidRDefault="0028675C" w:rsidP="00022B5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it-IT"/>
              </w:rPr>
            </w:pPr>
            <w:r w:rsidRPr="00F910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it-IT"/>
              </w:rPr>
              <w:t>Nr. pagini</w:t>
            </w:r>
          </w:p>
        </w:tc>
      </w:tr>
      <w:tr w:rsidR="0028675C" w:rsidRPr="00F91083" w14:paraId="1F17BEBA" w14:textId="77777777" w:rsidTr="00022B56">
        <w:tc>
          <w:tcPr>
            <w:tcW w:w="675" w:type="dxa"/>
          </w:tcPr>
          <w:p w14:paraId="7F2F922A" w14:textId="77777777" w:rsidR="0028675C" w:rsidRPr="00F91083" w:rsidRDefault="0028675C" w:rsidP="00022B5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05" w:type="dxa"/>
          </w:tcPr>
          <w:p w14:paraId="5F074FD7" w14:textId="77777777" w:rsidR="0028675C" w:rsidRPr="00F91083" w:rsidRDefault="0028675C" w:rsidP="00022B5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04" w:type="dxa"/>
          </w:tcPr>
          <w:p w14:paraId="368ECB3D" w14:textId="77777777" w:rsidR="0028675C" w:rsidRPr="00F91083" w:rsidRDefault="0028675C" w:rsidP="00022B5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28675C" w:rsidRPr="00F91083" w14:paraId="4833F52F" w14:textId="77777777" w:rsidTr="00022B56">
        <w:tc>
          <w:tcPr>
            <w:tcW w:w="675" w:type="dxa"/>
          </w:tcPr>
          <w:p w14:paraId="6CFC97B2" w14:textId="77777777" w:rsidR="0028675C" w:rsidRPr="00F91083" w:rsidRDefault="0028675C" w:rsidP="00022B5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05" w:type="dxa"/>
          </w:tcPr>
          <w:p w14:paraId="3154755C" w14:textId="77777777" w:rsidR="0028675C" w:rsidRPr="00F91083" w:rsidRDefault="0028675C" w:rsidP="00022B5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04" w:type="dxa"/>
          </w:tcPr>
          <w:p w14:paraId="10272144" w14:textId="77777777" w:rsidR="0028675C" w:rsidRPr="00F91083" w:rsidRDefault="0028675C" w:rsidP="00022B5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28675C" w:rsidRPr="00F91083" w14:paraId="68C946C6" w14:textId="77777777" w:rsidTr="00022B56">
        <w:tc>
          <w:tcPr>
            <w:tcW w:w="675" w:type="dxa"/>
          </w:tcPr>
          <w:p w14:paraId="0C51F0DB" w14:textId="77777777" w:rsidR="0028675C" w:rsidRPr="00F91083" w:rsidRDefault="0028675C" w:rsidP="00022B5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05" w:type="dxa"/>
          </w:tcPr>
          <w:p w14:paraId="3E91C0CC" w14:textId="77777777" w:rsidR="0028675C" w:rsidRPr="00F91083" w:rsidRDefault="0028675C" w:rsidP="00022B5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04" w:type="dxa"/>
          </w:tcPr>
          <w:p w14:paraId="789E37A2" w14:textId="77777777" w:rsidR="0028675C" w:rsidRPr="00F91083" w:rsidRDefault="0028675C" w:rsidP="00022B5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28675C" w:rsidRPr="00F91083" w14:paraId="67247EC7" w14:textId="77777777" w:rsidTr="00022B56">
        <w:tc>
          <w:tcPr>
            <w:tcW w:w="675" w:type="dxa"/>
          </w:tcPr>
          <w:p w14:paraId="0CACFCC3" w14:textId="77777777" w:rsidR="0028675C" w:rsidRPr="00F91083" w:rsidRDefault="0028675C" w:rsidP="00022B5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05" w:type="dxa"/>
          </w:tcPr>
          <w:p w14:paraId="63698EB8" w14:textId="77777777" w:rsidR="0028675C" w:rsidRPr="00F91083" w:rsidRDefault="0028675C" w:rsidP="00022B5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04" w:type="dxa"/>
          </w:tcPr>
          <w:p w14:paraId="6395066D" w14:textId="77777777" w:rsidR="0028675C" w:rsidRPr="00F91083" w:rsidRDefault="0028675C" w:rsidP="00022B5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28675C" w:rsidRPr="00F91083" w14:paraId="6238C614" w14:textId="77777777" w:rsidTr="00022B56">
        <w:tc>
          <w:tcPr>
            <w:tcW w:w="675" w:type="dxa"/>
          </w:tcPr>
          <w:p w14:paraId="7E2089CE" w14:textId="77777777" w:rsidR="0028675C" w:rsidRPr="00F91083" w:rsidRDefault="0028675C" w:rsidP="00022B5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05" w:type="dxa"/>
          </w:tcPr>
          <w:p w14:paraId="4153AB28" w14:textId="77777777" w:rsidR="0028675C" w:rsidRPr="00F91083" w:rsidRDefault="0028675C" w:rsidP="00022B5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04" w:type="dxa"/>
          </w:tcPr>
          <w:p w14:paraId="41D9F92B" w14:textId="77777777" w:rsidR="0028675C" w:rsidRPr="00F91083" w:rsidRDefault="0028675C" w:rsidP="00022B5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28675C" w:rsidRPr="00F91083" w14:paraId="70F801B5" w14:textId="77777777" w:rsidTr="00022B56">
        <w:tc>
          <w:tcPr>
            <w:tcW w:w="675" w:type="dxa"/>
          </w:tcPr>
          <w:p w14:paraId="3713D6D7" w14:textId="77777777" w:rsidR="0028675C" w:rsidRPr="00F91083" w:rsidRDefault="0028675C" w:rsidP="00022B5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05" w:type="dxa"/>
          </w:tcPr>
          <w:p w14:paraId="0F25CD53" w14:textId="77777777" w:rsidR="0028675C" w:rsidRPr="00F91083" w:rsidRDefault="0028675C" w:rsidP="00022B5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04" w:type="dxa"/>
          </w:tcPr>
          <w:p w14:paraId="3842AD1D" w14:textId="77777777" w:rsidR="0028675C" w:rsidRPr="00F91083" w:rsidRDefault="0028675C" w:rsidP="00022B5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28675C" w:rsidRPr="00F91083" w14:paraId="5AA5FB4F" w14:textId="77777777" w:rsidTr="00022B56">
        <w:tc>
          <w:tcPr>
            <w:tcW w:w="675" w:type="dxa"/>
          </w:tcPr>
          <w:p w14:paraId="7566643A" w14:textId="77777777" w:rsidR="0028675C" w:rsidRPr="00F91083" w:rsidRDefault="0028675C" w:rsidP="00022B5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05" w:type="dxa"/>
          </w:tcPr>
          <w:p w14:paraId="741FFF6D" w14:textId="77777777" w:rsidR="0028675C" w:rsidRPr="00F91083" w:rsidRDefault="0028675C" w:rsidP="00022B5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04" w:type="dxa"/>
          </w:tcPr>
          <w:p w14:paraId="0A96EA44" w14:textId="77777777" w:rsidR="0028675C" w:rsidRPr="00F91083" w:rsidRDefault="0028675C" w:rsidP="00022B5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28675C" w:rsidRPr="00F91083" w14:paraId="5B4EFA4F" w14:textId="77777777" w:rsidTr="00022B56">
        <w:tc>
          <w:tcPr>
            <w:tcW w:w="675" w:type="dxa"/>
          </w:tcPr>
          <w:p w14:paraId="2CA6DFEA" w14:textId="77777777" w:rsidR="0028675C" w:rsidRPr="00F91083" w:rsidRDefault="0028675C" w:rsidP="00022B5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05" w:type="dxa"/>
          </w:tcPr>
          <w:p w14:paraId="18E8E229" w14:textId="77777777" w:rsidR="0028675C" w:rsidRPr="00F91083" w:rsidRDefault="0028675C" w:rsidP="00022B5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04" w:type="dxa"/>
          </w:tcPr>
          <w:p w14:paraId="393903AE" w14:textId="77777777" w:rsidR="0028675C" w:rsidRPr="00F91083" w:rsidRDefault="0028675C" w:rsidP="00022B5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28675C" w:rsidRPr="00F91083" w14:paraId="58ED5A36" w14:textId="77777777" w:rsidTr="00022B56">
        <w:tc>
          <w:tcPr>
            <w:tcW w:w="675" w:type="dxa"/>
          </w:tcPr>
          <w:p w14:paraId="7FE58934" w14:textId="77777777" w:rsidR="0028675C" w:rsidRPr="00F91083" w:rsidRDefault="0028675C" w:rsidP="00022B5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05" w:type="dxa"/>
          </w:tcPr>
          <w:p w14:paraId="23CD8E4C" w14:textId="77777777" w:rsidR="0028675C" w:rsidRPr="00F91083" w:rsidRDefault="0028675C" w:rsidP="00022B5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04" w:type="dxa"/>
          </w:tcPr>
          <w:p w14:paraId="1FD8BD92" w14:textId="77777777" w:rsidR="0028675C" w:rsidRPr="00F91083" w:rsidRDefault="0028675C" w:rsidP="00022B5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28675C" w:rsidRPr="00F91083" w14:paraId="6AE5D9C9" w14:textId="77777777" w:rsidTr="00022B56">
        <w:tc>
          <w:tcPr>
            <w:tcW w:w="675" w:type="dxa"/>
          </w:tcPr>
          <w:p w14:paraId="24AAB118" w14:textId="77777777" w:rsidR="0028675C" w:rsidRPr="00F91083" w:rsidRDefault="0028675C" w:rsidP="00022B5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05" w:type="dxa"/>
          </w:tcPr>
          <w:p w14:paraId="4358B9A3" w14:textId="77777777" w:rsidR="0028675C" w:rsidRPr="00F91083" w:rsidRDefault="0028675C" w:rsidP="00022B5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04" w:type="dxa"/>
          </w:tcPr>
          <w:p w14:paraId="3DD68CD7" w14:textId="77777777" w:rsidR="0028675C" w:rsidRPr="00F91083" w:rsidRDefault="0028675C" w:rsidP="00022B5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28675C" w:rsidRPr="00F91083" w14:paraId="474C0AE6" w14:textId="77777777" w:rsidTr="00022B56">
        <w:tc>
          <w:tcPr>
            <w:tcW w:w="675" w:type="dxa"/>
          </w:tcPr>
          <w:p w14:paraId="0EE0F161" w14:textId="77777777" w:rsidR="0028675C" w:rsidRPr="00F91083" w:rsidRDefault="0028675C" w:rsidP="00022B5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05" w:type="dxa"/>
          </w:tcPr>
          <w:p w14:paraId="6698C55E" w14:textId="77777777" w:rsidR="0028675C" w:rsidRPr="00F91083" w:rsidRDefault="0028675C" w:rsidP="00022B5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04" w:type="dxa"/>
          </w:tcPr>
          <w:p w14:paraId="0DD88AA8" w14:textId="77777777" w:rsidR="0028675C" w:rsidRPr="00F91083" w:rsidRDefault="0028675C" w:rsidP="00022B5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28675C" w:rsidRPr="00F91083" w14:paraId="1202E229" w14:textId="77777777" w:rsidTr="00022B56">
        <w:tc>
          <w:tcPr>
            <w:tcW w:w="675" w:type="dxa"/>
          </w:tcPr>
          <w:p w14:paraId="4B4AF86A" w14:textId="77777777" w:rsidR="0028675C" w:rsidRPr="00F91083" w:rsidRDefault="0028675C" w:rsidP="00022B5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05" w:type="dxa"/>
          </w:tcPr>
          <w:p w14:paraId="1628D2B4" w14:textId="77777777" w:rsidR="0028675C" w:rsidRPr="00F91083" w:rsidRDefault="0028675C" w:rsidP="00022B5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04" w:type="dxa"/>
          </w:tcPr>
          <w:p w14:paraId="3727EEDA" w14:textId="77777777" w:rsidR="0028675C" w:rsidRPr="00F91083" w:rsidRDefault="0028675C" w:rsidP="00022B5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28675C" w:rsidRPr="00F91083" w14:paraId="2CCC918A" w14:textId="77777777" w:rsidTr="00022B56">
        <w:tc>
          <w:tcPr>
            <w:tcW w:w="675" w:type="dxa"/>
          </w:tcPr>
          <w:p w14:paraId="13AB04E1" w14:textId="77777777" w:rsidR="0028675C" w:rsidRPr="00F91083" w:rsidRDefault="0028675C" w:rsidP="00022B5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05" w:type="dxa"/>
          </w:tcPr>
          <w:p w14:paraId="22E6F83E" w14:textId="77777777" w:rsidR="0028675C" w:rsidRPr="00F91083" w:rsidRDefault="0028675C" w:rsidP="00022B5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04" w:type="dxa"/>
          </w:tcPr>
          <w:p w14:paraId="11CE2776" w14:textId="77777777" w:rsidR="0028675C" w:rsidRPr="00F91083" w:rsidRDefault="0028675C" w:rsidP="00022B5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</w:tbl>
    <w:p w14:paraId="3EF83366" w14:textId="77777777" w:rsidR="0028675C" w:rsidRPr="00F91083" w:rsidRDefault="0028675C" w:rsidP="0028675C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</w:pPr>
    </w:p>
    <w:p w14:paraId="52D8A8D8" w14:textId="77777777" w:rsidR="0028675C" w:rsidRPr="00F91083" w:rsidRDefault="0028675C" w:rsidP="0028675C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sectPr w:rsidR="0028675C" w:rsidRPr="00F91083" w:rsidSect="007D74EB">
      <w:headerReference w:type="default" r:id="rId8"/>
      <w:footerReference w:type="default" r:id="rId9"/>
      <w:pgSz w:w="12240" w:h="15840"/>
      <w:pgMar w:top="186" w:right="900" w:bottom="1135" w:left="1134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CFD19" w14:textId="77777777" w:rsidR="00BD462D" w:rsidRDefault="00BD462D">
      <w:pPr>
        <w:spacing w:after="0" w:line="240" w:lineRule="auto"/>
      </w:pPr>
      <w:r>
        <w:separator/>
      </w:r>
    </w:p>
  </w:endnote>
  <w:endnote w:type="continuationSeparator" w:id="0">
    <w:p w14:paraId="128A51D7" w14:textId="77777777" w:rsidR="00BD462D" w:rsidRDefault="00BD4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BF9B1" w14:textId="77777777" w:rsidR="00151332" w:rsidRDefault="00000000" w:rsidP="00F91083">
    <w:pPr>
      <w:pStyle w:val="Footer"/>
      <w:jc w:val="center"/>
    </w:pPr>
    <w:sdt>
      <w:sdtPr>
        <w:id w:val="865415261"/>
        <w:docPartObj>
          <w:docPartGallery w:val="Page Numbers (Bottom of Page)"/>
          <w:docPartUnique/>
        </w:docPartObj>
      </w:sdtPr>
      <w:sdtContent>
        <w:r w:rsidR="00B3380D">
          <w:t xml:space="preserve">                                                                           </w:t>
        </w:r>
      </w:sdtContent>
    </w:sdt>
  </w:p>
  <w:p w14:paraId="7506E09A" w14:textId="77777777" w:rsidR="00151332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214B3" w14:textId="77777777" w:rsidR="00BD462D" w:rsidRDefault="00BD462D">
      <w:pPr>
        <w:spacing w:after="0" w:line="240" w:lineRule="auto"/>
      </w:pPr>
      <w:r>
        <w:separator/>
      </w:r>
    </w:p>
  </w:footnote>
  <w:footnote w:type="continuationSeparator" w:id="0">
    <w:p w14:paraId="091D0822" w14:textId="77777777" w:rsidR="00BD462D" w:rsidRDefault="00BD46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53" w:type="dxa"/>
      <w:tblInd w:w="392" w:type="dxa"/>
      <w:tblLook w:val="04A0" w:firstRow="1" w:lastRow="0" w:firstColumn="1" w:lastColumn="0" w:noHBand="0" w:noVBand="1"/>
    </w:tblPr>
    <w:tblGrid>
      <w:gridCol w:w="3284"/>
      <w:gridCol w:w="3284"/>
      <w:gridCol w:w="3285"/>
    </w:tblGrid>
    <w:tr w:rsidR="00151332" w:rsidRPr="00D52A16" w14:paraId="3080A1FE" w14:textId="77777777" w:rsidTr="00366FD3">
      <w:tc>
        <w:tcPr>
          <w:tcW w:w="3284" w:type="dxa"/>
          <w:shd w:val="clear" w:color="auto" w:fill="auto"/>
        </w:tcPr>
        <w:p w14:paraId="065B12D7" w14:textId="77777777" w:rsidR="00151332" w:rsidRPr="00D52A16" w:rsidRDefault="00B3380D" w:rsidP="00CF0219">
          <w:pPr>
            <w:jc w:val="center"/>
            <w:rPr>
              <w:rFonts w:cs="Arial"/>
              <w:b/>
              <w:noProof/>
              <w:color w:val="000000"/>
              <w:sz w:val="28"/>
              <w:szCs w:val="28"/>
            </w:rPr>
          </w:pPr>
          <w:r>
            <w:rPr>
              <w:rFonts w:cs="Arial"/>
              <w:b/>
              <w:noProof/>
              <w:color w:val="000000"/>
              <w:sz w:val="28"/>
              <w:szCs w:val="28"/>
              <w:lang w:val="en-GB" w:eastAsia="en-GB"/>
            </w:rPr>
            <w:drawing>
              <wp:inline distT="0" distB="0" distL="0" distR="0" wp14:anchorId="4B1E5432" wp14:editId="6590EE6F">
                <wp:extent cx="1177997" cy="1101724"/>
                <wp:effectExtent l="0" t="0" r="3175" b="3810"/>
                <wp:docPr id="31" name="Imagine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4248" cy="10982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84" w:type="dxa"/>
          <w:shd w:val="clear" w:color="auto" w:fill="auto"/>
        </w:tcPr>
        <w:p w14:paraId="6EEE7AAC" w14:textId="77777777" w:rsidR="00151332" w:rsidRPr="00D52A16" w:rsidRDefault="00000000" w:rsidP="00C17543">
          <w:pPr>
            <w:spacing w:after="0"/>
            <w:jc w:val="center"/>
            <w:rPr>
              <w:rFonts w:cs="Arial"/>
              <w:b/>
              <w:noProof/>
              <w:color w:val="000000"/>
              <w:sz w:val="16"/>
              <w:szCs w:val="16"/>
            </w:rPr>
          </w:pPr>
        </w:p>
        <w:p w14:paraId="4DE51E02" w14:textId="77777777" w:rsidR="00151332" w:rsidRPr="00D52A16" w:rsidRDefault="00B3380D" w:rsidP="00CF0219">
          <w:pPr>
            <w:jc w:val="center"/>
            <w:rPr>
              <w:rFonts w:cs="Arial"/>
              <w:b/>
              <w:noProof/>
              <w:color w:val="000000"/>
              <w:sz w:val="16"/>
              <w:szCs w:val="16"/>
            </w:rPr>
          </w:pPr>
          <w:r>
            <w:rPr>
              <w:b/>
              <w:bCs/>
              <w:noProof/>
              <w:color w:val="000080"/>
              <w:sz w:val="32"/>
              <w:szCs w:val="28"/>
              <w:lang w:val="en-GB" w:eastAsia="en-GB"/>
            </w:rPr>
            <w:drawing>
              <wp:inline distT="0" distB="0" distL="0" distR="0" wp14:anchorId="0418043A" wp14:editId="2866C7C4">
                <wp:extent cx="952689" cy="817724"/>
                <wp:effectExtent l="0" t="0" r="0" b="1905"/>
                <wp:docPr id="32" name="Imagine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0426" cy="8157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85" w:type="dxa"/>
          <w:shd w:val="clear" w:color="auto" w:fill="auto"/>
        </w:tcPr>
        <w:p w14:paraId="69BD0093" w14:textId="77777777" w:rsidR="00151332" w:rsidRPr="00C17543" w:rsidRDefault="00000000" w:rsidP="00C17543">
          <w:pPr>
            <w:spacing w:after="0" w:line="240" w:lineRule="auto"/>
            <w:jc w:val="center"/>
            <w:rPr>
              <w:b/>
              <w:bCs/>
              <w:noProof/>
              <w:color w:val="000080"/>
              <w:sz w:val="10"/>
              <w:szCs w:val="10"/>
            </w:rPr>
          </w:pPr>
        </w:p>
        <w:p w14:paraId="12CBFD0B" w14:textId="77777777" w:rsidR="00151332" w:rsidRPr="00D52A16" w:rsidRDefault="00B3380D" w:rsidP="00C17543">
          <w:pPr>
            <w:spacing w:after="0"/>
            <w:jc w:val="center"/>
            <w:rPr>
              <w:rFonts w:cs="Arial"/>
              <w:b/>
              <w:noProof/>
              <w:color w:val="000000"/>
              <w:sz w:val="16"/>
              <w:szCs w:val="16"/>
            </w:rPr>
          </w:pPr>
          <w:r>
            <w:rPr>
              <w:b/>
              <w:bCs/>
              <w:noProof/>
              <w:color w:val="000080"/>
              <w:sz w:val="32"/>
              <w:szCs w:val="28"/>
              <w:lang w:val="en-GB" w:eastAsia="en-GB"/>
            </w:rPr>
            <w:drawing>
              <wp:inline distT="0" distB="0" distL="0" distR="0" wp14:anchorId="0A0A6181" wp14:editId="4B4B4749">
                <wp:extent cx="1107735" cy="985559"/>
                <wp:effectExtent l="0" t="0" r="0" b="5080"/>
                <wp:docPr id="33" name="Imagine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8966" cy="9866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6B74937" w14:textId="77777777" w:rsidR="00151332" w:rsidRPr="00D52A16" w:rsidRDefault="00000000" w:rsidP="00CF0219">
          <w:pPr>
            <w:jc w:val="center"/>
            <w:rPr>
              <w:rFonts w:cs="Arial"/>
              <w:b/>
              <w:noProof/>
              <w:color w:val="000000"/>
              <w:sz w:val="16"/>
              <w:szCs w:val="16"/>
            </w:rPr>
          </w:pPr>
        </w:p>
      </w:tc>
    </w:tr>
  </w:tbl>
  <w:p w14:paraId="51D34D09" w14:textId="77777777" w:rsidR="00151332" w:rsidRDefault="00000000" w:rsidP="00063F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D465F4"/>
    <w:multiLevelType w:val="hybridMultilevel"/>
    <w:tmpl w:val="CFACB3F6"/>
    <w:lvl w:ilvl="0" w:tplc="9B52FFF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708F0E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2" w:tplc="3AA2DAB4">
      <w:numFmt w:val="decimal"/>
      <w:lvlText w:val="%3-"/>
      <w:lvlJc w:val="left"/>
      <w:pPr>
        <w:ind w:left="1620" w:hanging="360"/>
      </w:pPr>
      <w:rPr>
        <w:rFonts w:hint="default"/>
      </w:rPr>
    </w:lvl>
    <w:lvl w:ilvl="3" w:tplc="878A63CE">
      <w:start w:val="6"/>
      <w:numFmt w:val="decimal"/>
      <w:lvlText w:val="%4"/>
      <w:lvlJc w:val="left"/>
      <w:pPr>
        <w:ind w:left="2160" w:hanging="360"/>
      </w:pPr>
      <w:rPr>
        <w:rFonts w:hint="default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 w15:restartNumberingAfterBreak="0">
    <w:nsid w:val="53EF34F6"/>
    <w:multiLevelType w:val="multilevel"/>
    <w:tmpl w:val="E9FC0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E87491"/>
    <w:multiLevelType w:val="hybridMultilevel"/>
    <w:tmpl w:val="0DB401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BB85351"/>
    <w:multiLevelType w:val="hybridMultilevel"/>
    <w:tmpl w:val="3390A8FC"/>
    <w:lvl w:ilvl="0" w:tplc="9B52FFF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3AA2DAB4">
      <w:numFmt w:val="decimal"/>
      <w:lvlText w:val="%3-"/>
      <w:lvlJc w:val="left"/>
      <w:pPr>
        <w:ind w:left="1620" w:hanging="360"/>
      </w:pPr>
      <w:rPr>
        <w:rFonts w:hint="default"/>
      </w:rPr>
    </w:lvl>
    <w:lvl w:ilvl="3" w:tplc="878A63CE">
      <w:start w:val="6"/>
      <w:numFmt w:val="decimal"/>
      <w:lvlText w:val="%4"/>
      <w:lvlJc w:val="left"/>
      <w:pPr>
        <w:ind w:left="2160" w:hanging="360"/>
      </w:pPr>
      <w:rPr>
        <w:rFonts w:hint="default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 w15:restartNumberingAfterBreak="0">
    <w:nsid w:val="7BA95939"/>
    <w:multiLevelType w:val="multilevel"/>
    <w:tmpl w:val="6A245D1A"/>
    <w:lvl w:ilvl="0"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-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</w:rPr>
    </w:lvl>
  </w:abstractNum>
  <w:num w:numId="1" w16cid:durableId="1027826735">
    <w:abstractNumId w:val="0"/>
  </w:num>
  <w:num w:numId="2" w16cid:durableId="1872112840">
    <w:abstractNumId w:val="2"/>
  </w:num>
  <w:num w:numId="3" w16cid:durableId="906919750">
    <w:abstractNumId w:val="1"/>
  </w:num>
  <w:num w:numId="4" w16cid:durableId="769744020">
    <w:abstractNumId w:val="4"/>
  </w:num>
  <w:num w:numId="5" w16cid:durableId="2203630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0680"/>
    <w:rsid w:val="00001DC3"/>
    <w:rsid w:val="000176D2"/>
    <w:rsid w:val="00083863"/>
    <w:rsid w:val="00083D1B"/>
    <w:rsid w:val="000B4C18"/>
    <w:rsid w:val="000C70E5"/>
    <w:rsid w:val="00126D54"/>
    <w:rsid w:val="00140F6B"/>
    <w:rsid w:val="00171E19"/>
    <w:rsid w:val="00193983"/>
    <w:rsid w:val="001D281F"/>
    <w:rsid w:val="001E0C2D"/>
    <w:rsid w:val="00240E7B"/>
    <w:rsid w:val="0028675C"/>
    <w:rsid w:val="002F0C50"/>
    <w:rsid w:val="00380426"/>
    <w:rsid w:val="00394F06"/>
    <w:rsid w:val="00396F0A"/>
    <w:rsid w:val="003F5635"/>
    <w:rsid w:val="00407B2A"/>
    <w:rsid w:val="004C53D8"/>
    <w:rsid w:val="004E2E9B"/>
    <w:rsid w:val="004F3E6E"/>
    <w:rsid w:val="004F5B16"/>
    <w:rsid w:val="00526D1C"/>
    <w:rsid w:val="00531CCB"/>
    <w:rsid w:val="00557131"/>
    <w:rsid w:val="00576B90"/>
    <w:rsid w:val="006043B4"/>
    <w:rsid w:val="00672BBF"/>
    <w:rsid w:val="007607AF"/>
    <w:rsid w:val="00824499"/>
    <w:rsid w:val="00825F01"/>
    <w:rsid w:val="008C696D"/>
    <w:rsid w:val="009417A7"/>
    <w:rsid w:val="009D5F43"/>
    <w:rsid w:val="00A40680"/>
    <w:rsid w:val="00A4733E"/>
    <w:rsid w:val="00A66F9F"/>
    <w:rsid w:val="00AB7E27"/>
    <w:rsid w:val="00AC4946"/>
    <w:rsid w:val="00AD689D"/>
    <w:rsid w:val="00AF1A52"/>
    <w:rsid w:val="00B3380D"/>
    <w:rsid w:val="00B51B01"/>
    <w:rsid w:val="00B87063"/>
    <w:rsid w:val="00BD462D"/>
    <w:rsid w:val="00C733DD"/>
    <w:rsid w:val="00CA55AB"/>
    <w:rsid w:val="00CC42D2"/>
    <w:rsid w:val="00D1131F"/>
    <w:rsid w:val="00D274BB"/>
    <w:rsid w:val="00D87099"/>
    <w:rsid w:val="00DB28A2"/>
    <w:rsid w:val="00DC3CB4"/>
    <w:rsid w:val="00E8197D"/>
    <w:rsid w:val="00F13DE4"/>
    <w:rsid w:val="00F86D72"/>
    <w:rsid w:val="00F86D95"/>
    <w:rsid w:val="00F91083"/>
    <w:rsid w:val="00FA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2EFA57"/>
  <w15:docId w15:val="{3D1E4C74-9B54-49E4-9697-F5D6C2F37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75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6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ormal bullet 2,List Paragraph1,Listă colorată - Accentuare 11,body 2,List Paragraph11,List Paragraph111"/>
    <w:basedOn w:val="Normal"/>
    <w:link w:val="ListParagraphChar"/>
    <w:uiPriority w:val="34"/>
    <w:qFormat/>
    <w:rsid w:val="002867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675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675C"/>
  </w:style>
  <w:style w:type="paragraph" w:styleId="Footer">
    <w:name w:val="footer"/>
    <w:basedOn w:val="Normal"/>
    <w:link w:val="FooterChar"/>
    <w:uiPriority w:val="99"/>
    <w:unhideWhenUsed/>
    <w:rsid w:val="0028675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75C"/>
  </w:style>
  <w:style w:type="character" w:customStyle="1" w:styleId="ListParagraphChar">
    <w:name w:val="List Paragraph Char"/>
    <w:aliases w:val="Normal bullet 2 Char,List Paragraph1 Char,Listă colorată - Accentuare 11 Char,body 2 Char,List Paragraph11 Char,List Paragraph111 Char"/>
    <w:link w:val="ListParagraph"/>
    <w:uiPriority w:val="34"/>
    <w:locked/>
    <w:rsid w:val="0028675C"/>
  </w:style>
  <w:style w:type="paragraph" w:styleId="BalloonText">
    <w:name w:val="Balloon Text"/>
    <w:basedOn w:val="Normal"/>
    <w:link w:val="BalloonTextChar"/>
    <w:uiPriority w:val="99"/>
    <w:semiHidden/>
    <w:unhideWhenUsed/>
    <w:rsid w:val="00126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D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A3945-317C-4903-994C-946F7516E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Delia Cîrneanu</cp:lastModifiedBy>
  <cp:revision>17</cp:revision>
  <cp:lastPrinted>2022-10-20T14:04:00Z</cp:lastPrinted>
  <dcterms:created xsi:type="dcterms:W3CDTF">2018-04-26T13:28:00Z</dcterms:created>
  <dcterms:modified xsi:type="dcterms:W3CDTF">2022-10-26T17:30:00Z</dcterms:modified>
</cp:coreProperties>
</file>